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4F" w:rsidRDefault="006F144F" w:rsidP="006F144F">
      <w:pPr>
        <w:pStyle w:val="NormaleWeb"/>
      </w:pPr>
      <w:r>
        <w:rPr>
          <w:rStyle w:val="Enfasigrassetto"/>
          <w:sz w:val="36"/>
          <w:szCs w:val="36"/>
        </w:rPr>
        <w:t>Lettera Enciclica di Papa Benedetto XVI : CARITAS IN VERITATE</w:t>
      </w:r>
    </w:p>
    <w:p w:rsidR="006F144F" w:rsidRDefault="006F144F" w:rsidP="006F144F">
      <w:pPr>
        <w:pStyle w:val="NormaleWeb"/>
        <w:rPr>
          <w:color w:val="666666"/>
        </w:rPr>
      </w:pPr>
      <w:r>
        <w:rPr>
          <w:color w:val="666666"/>
        </w:rPr>
        <w:t> </w:t>
      </w:r>
    </w:p>
    <w:p w:rsidR="006F144F" w:rsidRDefault="006F144F" w:rsidP="006F144F">
      <w:pPr>
        <w:pStyle w:val="NormaleWeb"/>
        <w:rPr>
          <w:color w:val="666666"/>
        </w:rPr>
      </w:pPr>
      <w:r>
        <w:rPr>
          <w:rStyle w:val="Enfasigrassetto"/>
          <w:color w:val="666666"/>
          <w:sz w:val="27"/>
          <w:szCs w:val="27"/>
        </w:rPr>
        <w:t>Comunicato Stampa</w:t>
      </w:r>
    </w:p>
    <w:p w:rsidR="006F144F" w:rsidRDefault="006F144F" w:rsidP="006F144F">
      <w:pPr>
        <w:pStyle w:val="NormaleWeb"/>
        <w:rPr>
          <w:rStyle w:val="Enfasigrassetto"/>
          <w:color w:val="FF3333"/>
          <w:sz w:val="27"/>
          <w:szCs w:val="27"/>
        </w:rPr>
      </w:pPr>
    </w:p>
    <w:p w:rsidR="006F144F" w:rsidRDefault="006F144F" w:rsidP="006F144F">
      <w:pPr>
        <w:pStyle w:val="NormaleWeb"/>
        <w:rPr>
          <w:color w:val="FF3333"/>
          <w:sz w:val="27"/>
          <w:szCs w:val="27"/>
        </w:rPr>
      </w:pPr>
      <w:r>
        <w:rPr>
          <w:rStyle w:val="Enfasigrassetto"/>
          <w:color w:val="FF3333"/>
          <w:sz w:val="27"/>
          <w:szCs w:val="27"/>
        </w:rPr>
        <w:t>Enciclica: nota di Comunione e Liberazione</w:t>
      </w:r>
    </w:p>
    <w:p w:rsidR="006F144F" w:rsidRDefault="006F144F" w:rsidP="006F144F">
      <w:pPr>
        <w:pStyle w:val="NormaleWeb"/>
      </w:pPr>
      <w:r>
        <w:t>Siamo grati al Santo Padre che anche nella sua enciclica sociale ha riproposto l’originalità della</w:t>
      </w:r>
    </w:p>
    <w:p w:rsidR="006F144F" w:rsidRDefault="006F144F" w:rsidP="006F144F">
      <w:pPr>
        <w:pStyle w:val="NormaleWeb"/>
      </w:pPr>
      <w:r>
        <w:t>fede e il contributo che i cristiani possono dare alla convivenza sociale e allo sviluppo.</w:t>
      </w:r>
    </w:p>
    <w:p w:rsidR="006F144F" w:rsidRDefault="006F144F" w:rsidP="006F144F">
      <w:pPr>
        <w:pStyle w:val="NormaleWeb"/>
      </w:pPr>
      <w:r>
        <w:t>Ci sembra decisivo che all’inizio di un’enciclica dedicata al fare dell’uomo il Papa richiami tutti</w:t>
      </w:r>
    </w:p>
    <w:p w:rsidR="006F144F" w:rsidRDefault="006F144F" w:rsidP="006F144F">
      <w:pPr>
        <w:pStyle w:val="NormaleWeb"/>
      </w:pPr>
      <w:r>
        <w:t>con grande realismo a una evidenza elementare, negando la quale ogni tentativo dell’uomo diventa</w:t>
      </w:r>
    </w:p>
    <w:p w:rsidR="006F144F" w:rsidRDefault="006F144F" w:rsidP="006F144F">
      <w:pPr>
        <w:pStyle w:val="NormaleWeb"/>
      </w:pPr>
      <w:r>
        <w:t>ingiusto fino alla violenza: «Talvolta l’uomo moderno è erroneamente convinto di essere il solo</w:t>
      </w:r>
    </w:p>
    <w:p w:rsidR="006F144F" w:rsidRDefault="006F144F" w:rsidP="006F144F">
      <w:pPr>
        <w:pStyle w:val="NormaleWeb"/>
      </w:pPr>
      <w:r>
        <w:t>autore di se stesso, della sua vita e della società. È questa presunzione che discende dal peccato</w:t>
      </w:r>
    </w:p>
    <w:p w:rsidR="006F144F" w:rsidRDefault="006F144F" w:rsidP="006F144F">
      <w:pPr>
        <w:pStyle w:val="NormaleWeb"/>
      </w:pPr>
      <w:r>
        <w:t>delle origini. La sapienza della Chiesa ha sempre proposto di tenere presente il peccato originale</w:t>
      </w:r>
    </w:p>
    <w:p w:rsidR="006F144F" w:rsidRDefault="006F144F" w:rsidP="006F144F">
      <w:pPr>
        <w:pStyle w:val="NormaleWeb"/>
      </w:pPr>
      <w:r>
        <w:t>anche nell’interpretazione dei fatti sociali e nella costruzione della società». L’esperienza anche</w:t>
      </w:r>
    </w:p>
    <w:p w:rsidR="006F144F" w:rsidRDefault="006F144F" w:rsidP="006F144F">
      <w:pPr>
        <w:pStyle w:val="NormaleWeb"/>
      </w:pPr>
      <w:r>
        <w:t>recente, infatti, insegna che la pretesa di autosufficienza e di «eliminare il male presente nella storia</w:t>
      </w:r>
    </w:p>
    <w:p w:rsidR="006F144F" w:rsidRDefault="006F144F" w:rsidP="006F144F">
      <w:pPr>
        <w:pStyle w:val="NormaleWeb"/>
      </w:pPr>
      <w:r>
        <w:t>solo con la propria azione ha indotto l’uomo a far coincidere la felicità e la salvezza con forme</w:t>
      </w:r>
    </w:p>
    <w:p w:rsidR="006F144F" w:rsidRDefault="006F144F" w:rsidP="006F144F">
      <w:pPr>
        <w:pStyle w:val="NormaleWeb"/>
      </w:pPr>
      <w:r>
        <w:t>immanenti di benessere e di azione sociale».</w:t>
      </w:r>
    </w:p>
    <w:p w:rsidR="006F144F" w:rsidRDefault="006F144F" w:rsidP="006F144F">
      <w:pPr>
        <w:pStyle w:val="NormaleWeb"/>
      </w:pPr>
      <w:r>
        <w:t>Al contrario, la verità di noi stessi ci è prima di tutto “data”: «La verità non è prodotta da noi, ma</w:t>
      </w:r>
    </w:p>
    <w:p w:rsidR="006F144F" w:rsidRDefault="006F144F" w:rsidP="006F144F">
      <w:pPr>
        <w:pStyle w:val="NormaleWeb"/>
      </w:pPr>
      <w:r>
        <w:t>sempre trovata o, meglio, ricevuta». Per questo il Papa afferma che «la carità nella verità è la</w:t>
      </w:r>
    </w:p>
    <w:p w:rsidR="006F144F" w:rsidRDefault="006F144F" w:rsidP="006F144F">
      <w:pPr>
        <w:pStyle w:val="NormaleWeb"/>
      </w:pPr>
      <w:r>
        <w:t>principale forza propulsiva per il vero sviluppo di ogni persona e dell’umanità. In Cristo, la carità</w:t>
      </w:r>
    </w:p>
    <w:p w:rsidR="006F144F" w:rsidRDefault="006F144F" w:rsidP="006F144F">
      <w:pPr>
        <w:pStyle w:val="NormaleWeb"/>
      </w:pPr>
      <w:r>
        <w:t>nella verità diventa il Volto della sua Persona».</w:t>
      </w:r>
    </w:p>
    <w:p w:rsidR="006F144F" w:rsidRDefault="006F144F" w:rsidP="006F144F">
      <w:pPr>
        <w:pStyle w:val="NormaleWeb"/>
      </w:pPr>
      <w:r>
        <w:t>Benedetto XVI ci richiama al fatto - sempre più spesso dimenticato, come l’attualità ci testimonia -</w:t>
      </w:r>
    </w:p>
    <w:p w:rsidR="006F144F" w:rsidRDefault="006F144F" w:rsidP="006F144F">
      <w:pPr>
        <w:pStyle w:val="NormaleWeb"/>
      </w:pPr>
      <w:r>
        <w:t>che «un cristianesimo di carità senza verità può venire facilmente scambiato per una riserva di</w:t>
      </w:r>
    </w:p>
    <w:p w:rsidR="006F144F" w:rsidRDefault="006F144F" w:rsidP="006F144F">
      <w:pPr>
        <w:pStyle w:val="NormaleWeb"/>
      </w:pPr>
      <w:r>
        <w:t>buoni sentimenti, utili per la convivenza sociale, ma marginali. In questo modo non ci sarebbe più</w:t>
      </w:r>
    </w:p>
    <w:p w:rsidR="006F144F" w:rsidRDefault="006F144F" w:rsidP="006F144F">
      <w:pPr>
        <w:pStyle w:val="NormaleWeb"/>
      </w:pPr>
      <w:r>
        <w:t>un vero e proprio posto per Dio nel mondo».</w:t>
      </w:r>
    </w:p>
    <w:p w:rsidR="006F144F" w:rsidRDefault="006F144F" w:rsidP="006F144F">
      <w:pPr>
        <w:pStyle w:val="NormaleWeb"/>
      </w:pPr>
      <w:r>
        <w:t xml:space="preserve">La </w:t>
      </w:r>
      <w:r>
        <w:rPr>
          <w:i/>
          <w:iCs/>
        </w:rPr>
        <w:t xml:space="preserve">Caritas in veritate </w:t>
      </w:r>
      <w:r>
        <w:t>sottolinea che la Chiesa «non ha soluzioni tecniche da offrire e non pretende</w:t>
      </w:r>
    </w:p>
    <w:p w:rsidR="006F144F" w:rsidRDefault="006F144F" w:rsidP="006F144F">
      <w:pPr>
        <w:pStyle w:val="NormaleWeb"/>
      </w:pPr>
      <w:r>
        <w:lastRenderedPageBreak/>
        <w:t>di intromettersi nella politica», ma ha una missione da compiere: annunciare Cristo come «il primo</w:t>
      </w:r>
    </w:p>
    <w:p w:rsidR="006F144F" w:rsidRDefault="006F144F" w:rsidP="006F144F">
      <w:pPr>
        <w:pStyle w:val="NormaleWeb"/>
      </w:pPr>
      <w:r>
        <w:t>e principale fattore di sviluppo».</w:t>
      </w:r>
    </w:p>
    <w:p w:rsidR="006F144F" w:rsidRDefault="006F144F" w:rsidP="006F144F">
      <w:pPr>
        <w:pStyle w:val="NormaleWeb"/>
      </w:pPr>
      <w:r>
        <w:t>Su questa strada della testimonianza ci sentiamo sfidati a verificare - dentro le vicende della vita - la</w:t>
      </w:r>
    </w:p>
    <w:p w:rsidR="006F144F" w:rsidRDefault="006F144F" w:rsidP="006F144F">
      <w:pPr>
        <w:pStyle w:val="NormaleWeb"/>
      </w:pPr>
      <w:r>
        <w:t>portata della fede in Cristo, come Colui che ci mette nelle condizioni ottimali per affrontare la</w:t>
      </w:r>
    </w:p>
    <w:p w:rsidR="006F144F" w:rsidRDefault="006F144F" w:rsidP="006F144F">
      <w:pPr>
        <w:pStyle w:val="NormaleWeb"/>
      </w:pPr>
      <w:r>
        <w:t>miriade di problemi di ordine economico, finanziario, sociale e politico che l’enciclica elenca.</w:t>
      </w:r>
    </w:p>
    <w:p w:rsidR="006F144F" w:rsidRDefault="006F144F" w:rsidP="006F144F">
      <w:pPr>
        <w:pStyle w:val="NormaleWeb"/>
        <w:rPr>
          <w:b/>
          <w:bCs/>
        </w:rPr>
      </w:pPr>
      <w:r>
        <w:rPr>
          <w:b/>
          <w:bCs/>
        </w:rPr>
        <w:t xml:space="preserve">Al prossimo numero di </w:t>
      </w:r>
      <w:r>
        <w:rPr>
          <w:b/>
          <w:bCs/>
          <w:i/>
          <w:iCs/>
        </w:rPr>
        <w:t>Tracce</w:t>
      </w:r>
      <w:r>
        <w:rPr>
          <w:b/>
          <w:bCs/>
        </w:rPr>
        <w:t>, il mensile internazionale del movimento in uscita la prossima</w:t>
      </w:r>
    </w:p>
    <w:p w:rsidR="006F144F" w:rsidRDefault="006F144F" w:rsidP="006F144F">
      <w:pPr>
        <w:pStyle w:val="NormaleWeb"/>
        <w:rPr>
          <w:b/>
          <w:bCs/>
        </w:rPr>
      </w:pPr>
      <w:r>
        <w:rPr>
          <w:b/>
          <w:bCs/>
        </w:rPr>
        <w:t xml:space="preserve">settimana, sarà allegato un libretto col testo della </w:t>
      </w:r>
      <w:r>
        <w:rPr>
          <w:b/>
          <w:bCs/>
          <w:i/>
          <w:iCs/>
        </w:rPr>
        <w:t>Caritas in veritate</w:t>
      </w:r>
      <w:r>
        <w:rPr>
          <w:b/>
          <w:bCs/>
        </w:rPr>
        <w:t>.</w:t>
      </w:r>
    </w:p>
    <w:p w:rsidR="006F144F" w:rsidRDefault="006F144F" w:rsidP="006F144F">
      <w:pPr>
        <w:pStyle w:val="NormaleWeb"/>
      </w:pPr>
      <w:r>
        <w:t> </w:t>
      </w:r>
    </w:p>
    <w:p w:rsidR="006F144F" w:rsidRDefault="006F144F" w:rsidP="006F144F">
      <w:pPr>
        <w:pStyle w:val="NormaleWeb"/>
      </w:pPr>
      <w:r>
        <w:t>l’ufficio stampa di CL</w:t>
      </w:r>
    </w:p>
    <w:p w:rsidR="006F144F" w:rsidRDefault="006F144F" w:rsidP="006F144F">
      <w:pPr>
        <w:pStyle w:val="NormaleWeb"/>
      </w:pPr>
      <w:r>
        <w:t>Milano, 8 luglio 2009.</w:t>
      </w:r>
    </w:p>
    <w:p w:rsidR="00B43D56" w:rsidRDefault="00B43D56"/>
    <w:sectPr w:rsidR="00B43D56" w:rsidSect="00B43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F144F"/>
    <w:rsid w:val="006F144F"/>
    <w:rsid w:val="00B4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D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F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14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4" w:color="FF0000"/>
                                <w:left w:val="dashed" w:sz="6" w:space="4" w:color="FF0000"/>
                                <w:bottom w:val="dashed" w:sz="6" w:space="4" w:color="FF0000"/>
                                <w:right w:val="dashed" w:sz="6" w:space="4" w:color="FF0000"/>
                              </w:divBdr>
                              <w:divsChild>
                                <w:div w:id="11171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9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4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26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1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1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0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4" w:color="FF0000"/>
                                <w:left w:val="dashed" w:sz="6" w:space="4" w:color="FF0000"/>
                                <w:bottom w:val="dashed" w:sz="6" w:space="4" w:color="FF0000"/>
                                <w:right w:val="dashed" w:sz="6" w:space="4" w:color="FF0000"/>
                              </w:divBdr>
                              <w:divsChild>
                                <w:div w:id="5008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3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1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17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Phone Center</dc:creator>
  <cp:lastModifiedBy>Phone Center</cp:lastModifiedBy>
  <cp:revision>1</cp:revision>
  <dcterms:created xsi:type="dcterms:W3CDTF">2009-12-03T14:19:00Z</dcterms:created>
  <dcterms:modified xsi:type="dcterms:W3CDTF">2009-12-03T14:21:00Z</dcterms:modified>
</cp:coreProperties>
</file>